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CB61CB" w:rsidRDefault="00E15C74" w:rsidP="00993E4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B61CB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CB61CB">
        <w:trPr>
          <w:trHeight w:val="977"/>
        </w:trPr>
        <w:tc>
          <w:tcPr>
            <w:tcW w:w="3062" w:type="dxa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B61CB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CB61CB" w:rsidRDefault="002B3652" w:rsidP="00993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2B3652">
              <w:rPr>
                <w:rFonts w:ascii="Times New Roman" w:hAnsi="Times New Roman" w:cs="Times New Roman"/>
                <w:b/>
              </w:rPr>
              <w:t>JFN-2973</w:t>
            </w:r>
            <w:bookmarkEnd w:id="0"/>
          </w:p>
        </w:tc>
        <w:tc>
          <w:tcPr>
            <w:tcW w:w="3600" w:type="dxa"/>
          </w:tcPr>
          <w:p w:rsidR="00BA178E" w:rsidRPr="00CB61CB" w:rsidRDefault="00E15C74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61CB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CB61CB" w:rsidRDefault="00BA178E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CB61CB" w:rsidRDefault="002B3652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2B3652">
              <w:rPr>
                <w:rFonts w:ascii="Times New Roman" w:hAnsi="Times New Roman" w:cs="Times New Roman"/>
                <w:b/>
                <w:bCs/>
                <w:lang w:val="en-GB"/>
              </w:rPr>
              <w:t>Wiafe-Kwagyan</w:t>
            </w:r>
            <w:proofErr w:type="spellEnd"/>
            <w:r w:rsidRPr="002B365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M</w:t>
            </w:r>
          </w:p>
        </w:tc>
        <w:tc>
          <w:tcPr>
            <w:tcW w:w="3443" w:type="dxa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CB61CB">
        <w:trPr>
          <w:trHeight w:val="413"/>
        </w:trPr>
        <w:tc>
          <w:tcPr>
            <w:tcW w:w="3062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CB61CB" w:rsidRDefault="00E15C74" w:rsidP="00993E49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B61CB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CB61CB" w:rsidRDefault="00E15C74" w:rsidP="00993E49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CB61CB">
        <w:trPr>
          <w:trHeight w:val="440"/>
        </w:trPr>
        <w:tc>
          <w:tcPr>
            <w:tcW w:w="3062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CB61CB">
        <w:trPr>
          <w:trHeight w:val="2240"/>
        </w:trPr>
        <w:tc>
          <w:tcPr>
            <w:tcW w:w="10105" w:type="dxa"/>
            <w:gridSpan w:val="3"/>
          </w:tcPr>
          <w:p w:rsidR="00AA7B07" w:rsidRDefault="00E15C74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CB61CB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Title: </w:t>
            </w:r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Optimizing Pinhead-to-Fruiting Body Conversion</w:t>
            </w:r>
            <w:r w:rsid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in Oyster Mushrooms: Effects of Substrate</w:t>
            </w:r>
            <w:r w:rsid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Formulation, Composting Duration, and</w:t>
            </w:r>
            <w:r w:rsid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Supplementation on </w:t>
            </w:r>
            <w:proofErr w:type="spellStart"/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Pleurotuseous</w:t>
            </w:r>
            <w:proofErr w:type="spellEnd"/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and P.</w:t>
            </w:r>
            <w:r w:rsid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2B3652" w:rsidRPr="002B365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ostreatus</w:t>
            </w:r>
            <w:proofErr w:type="spellEnd"/>
          </w:p>
          <w:p w:rsidR="002B3652" w:rsidRDefault="00E15C74" w:rsidP="002B365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F1617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5F1617">
              <w:rPr>
                <w:rFonts w:ascii="Times New Roman" w:hAnsi="Times New Roman" w:cs="Times New Roman"/>
              </w:rPr>
              <w:t xml:space="preserve">: - </w:t>
            </w:r>
            <w:r w:rsidR="002B3652" w:rsidRPr="002B3652">
              <w:rPr>
                <w:rFonts w:ascii="Times New Roman" w:hAnsi="Times New Roman" w:cs="Times New Roman"/>
              </w:rPr>
              <w:t>The manuscript is well-researched and contributes valuable knowledge to mushroom cultivation. With minor revisions for conciseness, clarity, and improved discussion, it can be considered for publication</w:t>
            </w:r>
            <w:r w:rsidR="002B3652">
              <w:rPr>
                <w:rFonts w:ascii="Times New Roman" w:hAnsi="Times New Roman" w:cs="Times New Roman"/>
              </w:rPr>
              <w:t>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652">
              <w:rPr>
                <w:rFonts w:ascii="Times New Roman" w:hAnsi="Times New Roman" w:cs="Times New Roman"/>
              </w:rPr>
              <w:t>Th</w:t>
            </w:r>
            <w:proofErr w:type="spellEnd"/>
            <w:r w:rsidRPr="002B3652">
              <w:rPr>
                <w:rFonts w:ascii="Times New Roman" w:hAnsi="Times New Roman" w:cs="Times New Roman"/>
              </w:rPr>
              <w:t xml:space="preserve">e manuscript provides clear suggestions for optimal composting duration and supplementation for different </w:t>
            </w:r>
            <w:proofErr w:type="spellStart"/>
            <w:r w:rsidRPr="002B3652">
              <w:rPr>
                <w:rFonts w:ascii="Times New Roman" w:hAnsi="Times New Roman" w:cs="Times New Roman"/>
              </w:rPr>
              <w:t>Pleurotus</w:t>
            </w:r>
            <w:proofErr w:type="spellEnd"/>
            <w:r w:rsidRPr="002B3652">
              <w:rPr>
                <w:rFonts w:ascii="Times New Roman" w:hAnsi="Times New Roman" w:cs="Times New Roman"/>
              </w:rPr>
              <w:t xml:space="preserve"> species.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use of controlled conditions and statistical analysis (ANOVA) strengthens the reliability of the results.</w:t>
            </w:r>
            <w:r>
              <w:t xml:space="preserve">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discussion is well-referenced with recent and relevant studies.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Introduction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While comprehensive, the introduction contains redundant information on mushroom nutritional benefits. Condense this section to focus on the research gap and objectives.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Materials and Methods: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Ensure a logical sequence in methodology. The preparation of spawns and substrates could be combined for better readability.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Clarify the number of replicates per treatment and justify the sample size.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Results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results section contains excessive numerical details that could be summarized for clarity.</w:t>
            </w:r>
            <w:r>
              <w:t xml:space="preserve">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Clearly differentiate between statistically significant and non-significant results in text and tables.</w:t>
            </w:r>
          </w:p>
          <w:p w:rsidR="002B3652" w:rsidRDefault="002B3652" w:rsidP="002B365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Discussion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2B365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Relate findings more explicitly to previous studies. Some comparisons are made without clear linkage to cited literature.</w:t>
            </w:r>
          </w:p>
          <w:p w:rsidR="00BA178E" w:rsidRPr="00103B8A" w:rsidRDefault="00E15C74" w:rsidP="002B365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03B8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minor revision.</w:t>
            </w:r>
          </w:p>
        </w:tc>
      </w:tr>
    </w:tbl>
    <w:p w:rsidR="00BA178E" w:rsidRPr="00CB61CB" w:rsidRDefault="00BA178E" w:rsidP="00993E4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CB6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B27" w:rsidRDefault="00BF5B27">
      <w:pPr>
        <w:spacing w:line="240" w:lineRule="auto"/>
      </w:pPr>
      <w:r>
        <w:separator/>
      </w:r>
    </w:p>
  </w:endnote>
  <w:endnote w:type="continuationSeparator" w:id="0">
    <w:p w:rsidR="00BF5B27" w:rsidRDefault="00BF5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B27" w:rsidRDefault="00BF5B27">
      <w:pPr>
        <w:spacing w:after="0"/>
      </w:pPr>
      <w:r>
        <w:separator/>
      </w:r>
    </w:p>
  </w:footnote>
  <w:footnote w:type="continuationSeparator" w:id="0">
    <w:p w:rsidR="00BF5B27" w:rsidRDefault="00BF5B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2485"/>
    <w:multiLevelType w:val="multilevel"/>
    <w:tmpl w:val="832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536C9"/>
    <w:multiLevelType w:val="hybridMultilevel"/>
    <w:tmpl w:val="FE0C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918DD"/>
    <w:multiLevelType w:val="hybridMultilevel"/>
    <w:tmpl w:val="3900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A7A0A"/>
    <w:multiLevelType w:val="hybridMultilevel"/>
    <w:tmpl w:val="4FC2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B61E1"/>
    <w:multiLevelType w:val="hybridMultilevel"/>
    <w:tmpl w:val="81588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548A9"/>
    <w:multiLevelType w:val="hybridMultilevel"/>
    <w:tmpl w:val="8D18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A0F36"/>
    <w:multiLevelType w:val="hybridMultilevel"/>
    <w:tmpl w:val="6B12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01278"/>
    <w:multiLevelType w:val="hybridMultilevel"/>
    <w:tmpl w:val="82184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8513B"/>
    <w:multiLevelType w:val="hybridMultilevel"/>
    <w:tmpl w:val="2F6E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B69CF"/>
    <w:multiLevelType w:val="hybridMultilevel"/>
    <w:tmpl w:val="0BD8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BC826"/>
    <w:multiLevelType w:val="singleLevel"/>
    <w:tmpl w:val="528BC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69C7477"/>
    <w:multiLevelType w:val="hybridMultilevel"/>
    <w:tmpl w:val="70AE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B25FC"/>
    <w:multiLevelType w:val="hybridMultilevel"/>
    <w:tmpl w:val="E678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E6EA5"/>
    <w:multiLevelType w:val="hybridMultilevel"/>
    <w:tmpl w:val="F2F8B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B1D71"/>
    <w:multiLevelType w:val="hybridMultilevel"/>
    <w:tmpl w:val="7B3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3345A"/>
    <w:multiLevelType w:val="hybridMultilevel"/>
    <w:tmpl w:val="4ADC2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C10B8"/>
    <w:multiLevelType w:val="hybridMultilevel"/>
    <w:tmpl w:val="32D68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032DB"/>
    <w:multiLevelType w:val="hybridMultilevel"/>
    <w:tmpl w:val="5E74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F630C"/>
    <w:multiLevelType w:val="hybridMultilevel"/>
    <w:tmpl w:val="1F84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761FF"/>
    <w:multiLevelType w:val="hybridMultilevel"/>
    <w:tmpl w:val="9A4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40A78"/>
    <w:multiLevelType w:val="hybridMultilevel"/>
    <w:tmpl w:val="7F66F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036F"/>
    <w:multiLevelType w:val="hybridMultilevel"/>
    <w:tmpl w:val="F716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D78E4"/>
    <w:multiLevelType w:val="hybridMultilevel"/>
    <w:tmpl w:val="11DE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F86DD6"/>
    <w:multiLevelType w:val="hybridMultilevel"/>
    <w:tmpl w:val="EEC8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E71EB"/>
    <w:multiLevelType w:val="hybridMultilevel"/>
    <w:tmpl w:val="3E00D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424E4"/>
    <w:multiLevelType w:val="hybridMultilevel"/>
    <w:tmpl w:val="D292D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7C258B"/>
    <w:multiLevelType w:val="hybridMultilevel"/>
    <w:tmpl w:val="F894F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314C2"/>
    <w:multiLevelType w:val="hybridMultilevel"/>
    <w:tmpl w:val="0E3A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60B19"/>
    <w:multiLevelType w:val="hybridMultilevel"/>
    <w:tmpl w:val="FCD88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4"/>
  </w:num>
  <w:num w:numId="5">
    <w:abstractNumId w:val="25"/>
  </w:num>
  <w:num w:numId="6">
    <w:abstractNumId w:val="8"/>
  </w:num>
  <w:num w:numId="7">
    <w:abstractNumId w:val="26"/>
  </w:num>
  <w:num w:numId="8">
    <w:abstractNumId w:val="10"/>
  </w:num>
  <w:num w:numId="9">
    <w:abstractNumId w:val="29"/>
  </w:num>
  <w:num w:numId="10">
    <w:abstractNumId w:val="15"/>
  </w:num>
  <w:num w:numId="11">
    <w:abstractNumId w:val="7"/>
  </w:num>
  <w:num w:numId="12">
    <w:abstractNumId w:val="6"/>
  </w:num>
  <w:num w:numId="13">
    <w:abstractNumId w:val="23"/>
  </w:num>
  <w:num w:numId="14">
    <w:abstractNumId w:val="17"/>
  </w:num>
  <w:num w:numId="15">
    <w:abstractNumId w:val="19"/>
  </w:num>
  <w:num w:numId="16">
    <w:abstractNumId w:val="18"/>
  </w:num>
  <w:num w:numId="17">
    <w:abstractNumId w:val="24"/>
  </w:num>
  <w:num w:numId="18">
    <w:abstractNumId w:val="4"/>
  </w:num>
  <w:num w:numId="19">
    <w:abstractNumId w:val="2"/>
  </w:num>
  <w:num w:numId="20">
    <w:abstractNumId w:val="22"/>
  </w:num>
  <w:num w:numId="21">
    <w:abstractNumId w:val="1"/>
  </w:num>
  <w:num w:numId="22">
    <w:abstractNumId w:val="13"/>
  </w:num>
  <w:num w:numId="23">
    <w:abstractNumId w:val="20"/>
  </w:num>
  <w:num w:numId="24">
    <w:abstractNumId w:val="3"/>
  </w:num>
  <w:num w:numId="25">
    <w:abstractNumId w:val="28"/>
  </w:num>
  <w:num w:numId="26">
    <w:abstractNumId w:val="9"/>
  </w:num>
  <w:num w:numId="27">
    <w:abstractNumId w:val="27"/>
  </w:num>
  <w:num w:numId="28">
    <w:abstractNumId w:val="21"/>
  </w:num>
  <w:num w:numId="29">
    <w:abstractNumId w:val="1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76F5"/>
    <w:rsid w:val="00077C4D"/>
    <w:rsid w:val="000804F7"/>
    <w:rsid w:val="00080E09"/>
    <w:rsid w:val="000817B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3652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8B"/>
    <w:rsid w:val="00522AC7"/>
    <w:rsid w:val="00523161"/>
    <w:rsid w:val="0052366B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5782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30B9"/>
    <w:rsid w:val="005F3BA8"/>
    <w:rsid w:val="00600502"/>
    <w:rsid w:val="006019BB"/>
    <w:rsid w:val="0060372B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5B27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1F"/>
    <w:rsid w:val="00F4278F"/>
    <w:rsid w:val="00F46205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C6A2A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11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C4D1E-D235-44EB-A854-3526AD71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2025-03-26T12:41:00Z</dcterms:created>
  <dcterms:modified xsi:type="dcterms:W3CDTF">2025-03-26T12:41:00Z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